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13" w:rsidRPr="00FE67AA" w:rsidRDefault="00DF2BA5" w:rsidP="00DF2BA5">
      <w:pPr>
        <w:outlineLvl w:val="0"/>
        <w:rPr>
          <w:rFonts w:asciiTheme="minorHAnsi" w:hAnsiTheme="minorHAnsi"/>
          <w:bCs/>
          <w:color w:val="000000"/>
        </w:rPr>
      </w:pPr>
      <w:bookmarkStart w:id="0" w:name="_GoBack"/>
      <w:bookmarkEnd w:id="0"/>
      <w:r w:rsidRPr="00FE67AA">
        <w:rPr>
          <w:rFonts w:asciiTheme="minorHAnsi" w:hAnsiTheme="minorHAnsi"/>
          <w:b/>
        </w:rPr>
        <w:t xml:space="preserve">Kurs-1: </w:t>
      </w:r>
      <w:r w:rsidRPr="00FE67AA">
        <w:rPr>
          <w:rFonts w:asciiTheme="minorHAnsi" w:hAnsiTheme="minorHAnsi"/>
          <w:b/>
          <w:bCs/>
          <w:color w:val="000000"/>
        </w:rPr>
        <w:t>Klinik Öncesi Araştırmalarda Görüntüleme Teknikleri</w:t>
      </w:r>
      <w:r w:rsidRPr="00FE67AA">
        <w:rPr>
          <w:rFonts w:asciiTheme="minorHAnsi" w:hAnsiTheme="minorHAnsi"/>
          <w:bCs/>
          <w:color w:val="000000"/>
        </w:rPr>
        <w:t xml:space="preserve"> </w:t>
      </w:r>
    </w:p>
    <w:p w:rsidR="00DF2BA5" w:rsidRPr="00FE67AA" w:rsidRDefault="00DF2BA5" w:rsidP="00642CA6">
      <w:pPr>
        <w:pStyle w:val="ListParagraph1"/>
        <w:spacing w:after="0" w:line="240" w:lineRule="auto"/>
        <w:ind w:left="360"/>
        <w:rPr>
          <w:rFonts w:asciiTheme="minorHAnsi" w:hAnsiTheme="minorHAnsi"/>
          <w:sz w:val="24"/>
          <w:szCs w:val="24"/>
          <w:u w:val="single"/>
          <w:shd w:val="clear" w:color="auto" w:fill="FFFFFF"/>
        </w:rPr>
      </w:pPr>
      <w:r w:rsidRPr="00FE67AA">
        <w:rPr>
          <w:rFonts w:asciiTheme="minorHAnsi" w:hAnsiTheme="minorHAnsi"/>
          <w:bCs/>
          <w:sz w:val="24"/>
          <w:szCs w:val="24"/>
          <w:u w:val="single"/>
          <w:lang w:eastAsia="tr-TR"/>
        </w:rPr>
        <w:t>Kurs Eğiticileri:</w:t>
      </w:r>
      <w:r w:rsidR="00642CA6" w:rsidRPr="00FE67AA">
        <w:rPr>
          <w:rFonts w:asciiTheme="minorHAnsi" w:hAnsiTheme="minorHAnsi"/>
          <w:bCs/>
          <w:sz w:val="24"/>
          <w:szCs w:val="24"/>
          <w:u w:val="single"/>
          <w:lang w:eastAsia="tr-TR"/>
        </w:rPr>
        <w:t xml:space="preserve"> </w:t>
      </w:r>
      <w:r w:rsidRPr="00FE67AA">
        <w:rPr>
          <w:rFonts w:asciiTheme="minorHAnsi" w:hAnsiTheme="minorHAnsi"/>
          <w:bCs/>
          <w:sz w:val="24"/>
          <w:szCs w:val="24"/>
          <w:lang w:eastAsia="tr-TR"/>
        </w:rPr>
        <w:t>Doç. Dr. Funda Üstün</w:t>
      </w:r>
      <w:r w:rsidR="00642CA6" w:rsidRPr="00FE67AA">
        <w:rPr>
          <w:rFonts w:asciiTheme="minorHAnsi" w:hAnsiTheme="minorHAnsi"/>
          <w:bCs/>
          <w:sz w:val="24"/>
          <w:szCs w:val="24"/>
          <w:lang w:eastAsia="tr-TR"/>
        </w:rPr>
        <w:t xml:space="preserve">, </w:t>
      </w:r>
      <w:r w:rsidRPr="00FE67AA">
        <w:rPr>
          <w:rFonts w:asciiTheme="minorHAnsi" w:hAnsiTheme="minorHAnsi"/>
          <w:bCs/>
          <w:sz w:val="24"/>
          <w:szCs w:val="24"/>
          <w:lang w:eastAsia="tr-TR"/>
        </w:rPr>
        <w:t>Doç. Dr. Seyhan Karaçavuş</w:t>
      </w:r>
      <w:r w:rsidR="00642CA6" w:rsidRPr="00FE67AA">
        <w:rPr>
          <w:rFonts w:asciiTheme="minorHAnsi" w:hAnsiTheme="minorHAnsi"/>
          <w:bCs/>
          <w:sz w:val="24"/>
          <w:szCs w:val="24"/>
          <w:lang w:eastAsia="tr-TR"/>
        </w:rPr>
        <w:t xml:space="preserve">, </w:t>
      </w:r>
      <w:r w:rsidRPr="00FE67AA">
        <w:rPr>
          <w:rFonts w:asciiTheme="minorHAnsi" w:hAnsiTheme="minorHAnsi"/>
          <w:bCs/>
          <w:sz w:val="24"/>
          <w:szCs w:val="24"/>
          <w:lang w:eastAsia="tr-TR"/>
        </w:rPr>
        <w:t>Prof. Dr. Nermin Tunçbilek</w:t>
      </w:r>
      <w:r w:rsidR="00642CA6" w:rsidRPr="00FE67AA">
        <w:rPr>
          <w:rFonts w:asciiTheme="minorHAnsi" w:hAnsiTheme="minorHAnsi"/>
          <w:bCs/>
          <w:sz w:val="24"/>
          <w:szCs w:val="24"/>
          <w:lang w:eastAsia="tr-TR"/>
        </w:rPr>
        <w:t>, Pr</w:t>
      </w:r>
      <w:r w:rsidRPr="00FE67AA">
        <w:rPr>
          <w:rFonts w:asciiTheme="minorHAnsi" w:hAnsiTheme="minorHAnsi"/>
          <w:bCs/>
          <w:sz w:val="24"/>
          <w:szCs w:val="24"/>
          <w:lang w:eastAsia="tr-TR"/>
        </w:rPr>
        <w:t>of. Dr. Gülay Durmuş Altun</w:t>
      </w:r>
    </w:p>
    <w:p w:rsidR="00DF2BA5" w:rsidRPr="00FE67AA" w:rsidRDefault="00DF2BA5" w:rsidP="00DF2BA5">
      <w:pPr>
        <w:outlineLvl w:val="0"/>
        <w:rPr>
          <w:rFonts w:asciiTheme="minorHAnsi" w:hAnsiTheme="minorHAnsi"/>
          <w:bCs/>
          <w:color w:val="000000"/>
        </w:rPr>
      </w:pPr>
      <w:r w:rsidRPr="00FE67AA">
        <w:rPr>
          <w:rFonts w:asciiTheme="minorHAnsi" w:hAnsiTheme="minorHAnsi"/>
          <w:bCs/>
          <w:color w:val="000000"/>
        </w:rPr>
        <w:t>Maksimum Katılımcı Sayısı: 50</w:t>
      </w:r>
    </w:p>
    <w:p w:rsidR="00DF2BA5" w:rsidRDefault="00DF2BA5" w:rsidP="00DF2BA5">
      <w:pPr>
        <w:outlineLvl w:val="0"/>
        <w:rPr>
          <w:rFonts w:asciiTheme="minorHAnsi" w:hAnsiTheme="minorHAnsi"/>
          <w:bCs/>
          <w:color w:val="000000"/>
        </w:rPr>
      </w:pPr>
      <w:r w:rsidRPr="00FE67AA">
        <w:rPr>
          <w:rFonts w:asciiTheme="minorHAnsi" w:hAnsiTheme="minorHAnsi"/>
          <w:bCs/>
          <w:color w:val="000000"/>
        </w:rPr>
        <w:t>Kurs Ücreti: 100 TL</w:t>
      </w:r>
    </w:p>
    <w:p w:rsidR="00FE67AA" w:rsidRPr="00FE67AA" w:rsidRDefault="00FE67AA" w:rsidP="00DF2BA5">
      <w:pPr>
        <w:outlineLvl w:val="0"/>
        <w:rPr>
          <w:rFonts w:asciiTheme="minorHAnsi" w:hAnsiTheme="minorHAnsi"/>
          <w:bCs/>
          <w:color w:val="000000"/>
        </w:rPr>
      </w:pPr>
    </w:p>
    <w:p w:rsidR="00DC3710" w:rsidRPr="00FE67AA" w:rsidRDefault="00FE67AA" w:rsidP="00DC3710">
      <w:pPr>
        <w:rPr>
          <w:rFonts w:asciiTheme="minorHAnsi" w:hAnsiTheme="minorHAnsi" w:cs="Arial"/>
          <w:b/>
        </w:rPr>
      </w:pPr>
      <w:r w:rsidRPr="00FE67AA">
        <w:rPr>
          <w:rFonts w:asciiTheme="minorHAnsi" w:hAnsiTheme="minorHAnsi" w:cs="Arial"/>
          <w:b/>
        </w:rPr>
        <w:t>Kurs Programı: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6"/>
        <w:gridCol w:w="5568"/>
        <w:gridCol w:w="2396"/>
      </w:tblGrid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Saat 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tr-TR"/>
              </w:rPr>
              <w:t>Konuşmacı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08:30-08:45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 xml:space="preserve">Küçük Deney Hayvanlarında Görüntüleme Sistemleri 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Seyhan Karaçavuş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08:45-09:00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Radyofarmasötikler, İlaç ve Hücre İşaretleme Teknikleri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Gülay Durmuş Altun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09:00-09:15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 xml:space="preserve">Gama Kamera ve SPECT Uygulamaları 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Funda Üstün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09:15-09:30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PET Uygulamaları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Seyhan Karaçavuş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09:30-09:45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 xml:space="preserve">Ara 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09:45-10:00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 xml:space="preserve">Radyolojik Görüntüleme Tekniklerinin Klinik Öncesi Araştırmalarda Kullanımı </w:t>
            </w:r>
          </w:p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(X-Ray, USG, BT Ve MR Uygulamaları)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Nermin Tunçbilek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10:00-10:15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Hastalık Modellerinde Radyonüklid Kullanımı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Funda Üstün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10:15-10:30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Grişimsel Radyoloji Ve Deney Hayvanlarında Tedavi Uygulamaları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E67AA">
              <w:rPr>
                <w:rFonts w:asciiTheme="minorHAnsi" w:hAnsiTheme="minorHAnsi"/>
                <w:bCs/>
                <w:sz w:val="20"/>
                <w:szCs w:val="20"/>
              </w:rPr>
              <w:t>Nermin Tunçbilek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10:30-11:45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  <w:t>Görüntülüme Teknikleri İnteraktif Oturumu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Gülay Durmuş Altun</w:t>
            </w:r>
          </w:p>
        </w:tc>
      </w:tr>
      <w:tr w:rsidR="00DC3710" w:rsidRPr="00FE67AA" w:rsidTr="00553EAE">
        <w:trPr>
          <w:trHeight w:val="288"/>
        </w:trPr>
        <w:tc>
          <w:tcPr>
            <w:tcW w:w="759" w:type="pct"/>
          </w:tcPr>
          <w:p w:rsidR="00DC3710" w:rsidRPr="00FE67AA" w:rsidRDefault="00DC3710" w:rsidP="00553EAE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E67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11:45-12:00</w:t>
            </w:r>
          </w:p>
        </w:tc>
        <w:tc>
          <w:tcPr>
            <w:tcW w:w="2965" w:type="pct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0"/>
              <w:rPr>
                <w:rFonts w:asciiTheme="minorHAnsi" w:hAnsiTheme="minorHAnsi"/>
                <w:i/>
                <w:sz w:val="20"/>
                <w:szCs w:val="20"/>
                <w:lang w:eastAsia="tr-TR"/>
              </w:rPr>
            </w:pPr>
            <w:r w:rsidRPr="00FE67AA">
              <w:rPr>
                <w:rFonts w:asciiTheme="minorHAnsi" w:hAnsiTheme="minorHAnsi"/>
                <w:i/>
                <w:sz w:val="20"/>
                <w:szCs w:val="20"/>
                <w:lang w:eastAsia="tr-TR"/>
              </w:rPr>
              <w:t>Tartışma, SORU Ve Cevaplar</w:t>
            </w:r>
          </w:p>
        </w:tc>
        <w:tc>
          <w:tcPr>
            <w:tcW w:w="1276" w:type="pct"/>
            <w:shd w:val="clear" w:color="auto" w:fill="auto"/>
          </w:tcPr>
          <w:p w:rsidR="00DC3710" w:rsidRPr="00FE67AA" w:rsidRDefault="00DC3710" w:rsidP="00553EAE">
            <w:pPr>
              <w:pStyle w:val="ListParagraph1"/>
              <w:spacing w:after="0" w:line="240" w:lineRule="auto"/>
              <w:ind w:left="36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F2BA5" w:rsidRPr="00FE67AA" w:rsidRDefault="00DF2BA5" w:rsidP="00DF2BA5">
      <w:pPr>
        <w:outlineLvl w:val="0"/>
        <w:rPr>
          <w:rFonts w:asciiTheme="minorHAnsi" w:hAnsiTheme="minorHAnsi"/>
          <w:bCs/>
          <w:color w:val="000000"/>
        </w:rPr>
      </w:pPr>
    </w:p>
    <w:p w:rsidR="00DF2BA5" w:rsidRPr="00FE67AA" w:rsidRDefault="00DF2BA5" w:rsidP="00DF2BA5">
      <w:pPr>
        <w:outlineLvl w:val="0"/>
        <w:rPr>
          <w:rFonts w:asciiTheme="minorHAnsi" w:hAnsiTheme="minorHAnsi"/>
          <w:bCs/>
          <w:color w:val="000000"/>
        </w:rPr>
      </w:pPr>
      <w:r w:rsidRPr="00FE67AA">
        <w:rPr>
          <w:rFonts w:asciiTheme="minorHAnsi" w:hAnsiTheme="minorHAnsi"/>
          <w:b/>
          <w:bCs/>
          <w:color w:val="000000"/>
        </w:rPr>
        <w:t xml:space="preserve">Kurs-2: </w:t>
      </w:r>
      <w:r w:rsidRPr="00FE67AA">
        <w:rPr>
          <w:rFonts w:asciiTheme="minorHAnsi" w:hAnsiTheme="minorHAnsi"/>
          <w:b/>
        </w:rPr>
        <w:t>Davranış Fizyolojisinde Kullanılan Hayvan  Anksiyete ve Depresyon Testleri</w:t>
      </w:r>
      <w:r w:rsidRPr="00FE67AA">
        <w:rPr>
          <w:rFonts w:asciiTheme="minorHAnsi" w:hAnsiTheme="minorHAnsi"/>
        </w:rPr>
        <w:t xml:space="preserve"> </w:t>
      </w:r>
    </w:p>
    <w:p w:rsidR="00DF2BA5" w:rsidRPr="00FE67AA" w:rsidRDefault="00642CA6" w:rsidP="00E902E1">
      <w:pPr>
        <w:ind w:left="426"/>
        <w:rPr>
          <w:rFonts w:asciiTheme="minorHAnsi" w:hAnsiTheme="minorHAnsi"/>
        </w:rPr>
      </w:pPr>
      <w:r w:rsidRPr="00FE67AA">
        <w:rPr>
          <w:rFonts w:asciiTheme="minorHAnsi" w:hAnsiTheme="minorHAnsi"/>
          <w:bCs/>
          <w:u w:val="single"/>
        </w:rPr>
        <w:t>Kurs E</w:t>
      </w:r>
      <w:r w:rsidR="00DF2BA5" w:rsidRPr="00FE67AA">
        <w:rPr>
          <w:rFonts w:asciiTheme="minorHAnsi" w:hAnsiTheme="minorHAnsi"/>
          <w:bCs/>
          <w:u w:val="single"/>
        </w:rPr>
        <w:t xml:space="preserve">ğiticileri: </w:t>
      </w:r>
      <w:r w:rsidR="00DF2BA5" w:rsidRPr="00FE67AA">
        <w:rPr>
          <w:rFonts w:asciiTheme="minorHAnsi" w:hAnsiTheme="minorHAnsi"/>
        </w:rPr>
        <w:t>Prof. Dr. Nezahat Zaloğlu,</w:t>
      </w:r>
      <w:r w:rsidRPr="00FE67AA">
        <w:rPr>
          <w:rFonts w:asciiTheme="minorHAnsi" w:hAnsiTheme="minorHAnsi"/>
        </w:rPr>
        <w:t xml:space="preserve"> </w:t>
      </w:r>
      <w:r w:rsidR="00DF2BA5" w:rsidRPr="00FE67AA">
        <w:rPr>
          <w:rFonts w:asciiTheme="minorHAnsi" w:hAnsiTheme="minorHAnsi"/>
        </w:rPr>
        <w:t>Yard. Doç. Ali Doğan Dursun,</w:t>
      </w:r>
      <w:r w:rsidRPr="00FE67AA">
        <w:rPr>
          <w:rFonts w:asciiTheme="minorHAnsi" w:hAnsiTheme="minorHAnsi"/>
        </w:rPr>
        <w:t xml:space="preserve"> </w:t>
      </w:r>
      <w:r w:rsidR="00DF2BA5" w:rsidRPr="00FE67AA">
        <w:rPr>
          <w:rFonts w:asciiTheme="minorHAnsi" w:hAnsiTheme="minorHAnsi"/>
        </w:rPr>
        <w:t>Araş.Gör. Hasan Çalışkan.</w:t>
      </w:r>
    </w:p>
    <w:p w:rsidR="00DF2BA5" w:rsidRPr="00FE67AA" w:rsidRDefault="00DF2BA5" w:rsidP="00054DA2">
      <w:pPr>
        <w:outlineLvl w:val="0"/>
        <w:rPr>
          <w:rFonts w:asciiTheme="minorHAnsi" w:hAnsiTheme="minorHAnsi"/>
          <w:bCs/>
          <w:color w:val="000000"/>
        </w:rPr>
      </w:pPr>
      <w:r w:rsidRPr="00FE67AA">
        <w:rPr>
          <w:rFonts w:asciiTheme="minorHAnsi" w:hAnsiTheme="minorHAnsi"/>
          <w:bCs/>
          <w:color w:val="000000"/>
        </w:rPr>
        <w:t>Maksimum Katılımcı Sayısı: 30</w:t>
      </w:r>
    </w:p>
    <w:p w:rsidR="00DF2BA5" w:rsidRPr="00FE67AA" w:rsidRDefault="00DF2BA5" w:rsidP="00054DA2">
      <w:pPr>
        <w:outlineLvl w:val="0"/>
        <w:rPr>
          <w:rFonts w:asciiTheme="minorHAnsi" w:hAnsiTheme="minorHAnsi"/>
          <w:bCs/>
          <w:color w:val="000000"/>
        </w:rPr>
      </w:pPr>
      <w:r w:rsidRPr="00FE67AA">
        <w:rPr>
          <w:rFonts w:asciiTheme="minorHAnsi" w:hAnsiTheme="minorHAnsi"/>
          <w:bCs/>
          <w:color w:val="000000"/>
        </w:rPr>
        <w:t>Kurs Ücreti: 75 TL</w:t>
      </w:r>
    </w:p>
    <w:p w:rsidR="00DC3710" w:rsidRPr="00FE67AA" w:rsidRDefault="00DC3710" w:rsidP="00DC3710">
      <w:pPr>
        <w:jc w:val="both"/>
        <w:rPr>
          <w:rFonts w:asciiTheme="minorHAnsi" w:hAnsiTheme="minorHAnsi"/>
          <w:b/>
        </w:rPr>
      </w:pPr>
      <w:r w:rsidRPr="00FE67AA">
        <w:rPr>
          <w:rFonts w:asciiTheme="minorHAnsi" w:hAnsiTheme="minorHAnsi"/>
          <w:b/>
        </w:rPr>
        <w:t>Kurs Programı:</w:t>
      </w:r>
    </w:p>
    <w:p w:rsidR="00DC3710" w:rsidRDefault="00DC3710" w:rsidP="00DC3710">
      <w:pPr>
        <w:jc w:val="both"/>
        <w:rPr>
          <w:rFonts w:asciiTheme="minorHAnsi" w:hAnsiTheme="minorHAnsi"/>
          <w:shd w:val="clear" w:color="auto" w:fill="FFFFFF"/>
        </w:rPr>
      </w:pPr>
      <w:r w:rsidRPr="00FE67AA">
        <w:rPr>
          <w:rFonts w:asciiTheme="minorHAnsi" w:hAnsiTheme="minorHAnsi"/>
        </w:rPr>
        <w:t xml:space="preserve">1.saat: </w:t>
      </w:r>
      <w:r w:rsidRPr="00FE67AA">
        <w:rPr>
          <w:rFonts w:asciiTheme="minorHAnsi" w:hAnsiTheme="minorHAnsi"/>
          <w:b/>
          <w:shd w:val="clear" w:color="auto" w:fill="FFFFFF"/>
        </w:rPr>
        <w:t xml:space="preserve">Prof.Dr. Nezahat Zaloğlu </w:t>
      </w:r>
      <w:r w:rsidRPr="00FE67AA">
        <w:rPr>
          <w:rFonts w:asciiTheme="minorHAnsi" w:hAnsiTheme="minorHAnsi"/>
          <w:shd w:val="clear" w:color="auto" w:fill="FFFFFF"/>
        </w:rPr>
        <w:t>Depresyon ve anksiyet</w:t>
      </w:r>
      <w:r w:rsidR="00FE67AA">
        <w:rPr>
          <w:rFonts w:asciiTheme="minorHAnsi" w:hAnsiTheme="minorHAnsi"/>
          <w:shd w:val="clear" w:color="auto" w:fill="FFFFFF"/>
        </w:rPr>
        <w:t>ede rol oynayan beyin devreleri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Anksiyete vedepresyonun tanımı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Anksiyete ve depresyonun tarihçesi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 xml:space="preserve"> Anksiyete ve depresyonda rol oynayan beyin devreleri 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Anksiyete vedepresyonda nörotransmitterlerin genel durumu</w:t>
      </w:r>
    </w:p>
    <w:p w:rsidR="00DC3710" w:rsidRDefault="00DC3710" w:rsidP="00DC3710">
      <w:pPr>
        <w:jc w:val="both"/>
        <w:rPr>
          <w:rFonts w:asciiTheme="minorHAnsi" w:hAnsiTheme="minorHAnsi"/>
        </w:rPr>
      </w:pPr>
      <w:r w:rsidRPr="00FE67AA">
        <w:rPr>
          <w:rFonts w:asciiTheme="minorHAnsi" w:hAnsiTheme="minorHAnsi"/>
        </w:rPr>
        <w:t xml:space="preserve">2.saat:  </w:t>
      </w:r>
      <w:r w:rsidRPr="00FE67AA">
        <w:rPr>
          <w:rFonts w:asciiTheme="minorHAnsi" w:hAnsiTheme="minorHAnsi"/>
          <w:b/>
        </w:rPr>
        <w:t>Yard.Doç.Dr Ali Doğan Dursun</w:t>
      </w:r>
      <w:r w:rsidRPr="00FE67AA">
        <w:rPr>
          <w:rFonts w:asciiTheme="minorHAnsi" w:hAnsiTheme="minorHAnsi"/>
        </w:rPr>
        <w:t xml:space="preserve"> Depresyon ve anksiyete testlerine genel bakış, aydınlık karanlık kutusu, avcıdan kaçınma testi, şeker seçim testi 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Anksiyete ve</w:t>
      </w:r>
      <w:r>
        <w:t xml:space="preserve"> </w:t>
      </w:r>
      <w:r w:rsidRPr="00FE67AA">
        <w:t>depresyon testlerine genel bakış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Anksiyete vedepresyon testlerini yaparken uyulması gereken kurallar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Aydınlık karanlık kutusu testi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Avcıdan kaçınma testi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Şeker seçim testi Seçim Testi</w:t>
      </w:r>
    </w:p>
    <w:p w:rsidR="00DC3710" w:rsidRDefault="00DC3710" w:rsidP="00DC3710">
      <w:pPr>
        <w:jc w:val="both"/>
        <w:rPr>
          <w:rFonts w:asciiTheme="minorHAnsi" w:hAnsiTheme="minorHAnsi"/>
        </w:rPr>
      </w:pPr>
      <w:r w:rsidRPr="00FE67AA">
        <w:rPr>
          <w:rFonts w:asciiTheme="minorHAnsi" w:hAnsiTheme="minorHAnsi"/>
        </w:rPr>
        <w:t xml:space="preserve">3. saat: </w:t>
      </w:r>
      <w:r w:rsidRPr="00FE67AA">
        <w:rPr>
          <w:rFonts w:asciiTheme="minorHAnsi" w:hAnsiTheme="minorHAnsi"/>
          <w:b/>
        </w:rPr>
        <w:t>Araş.Gör. Hasan Çalışkan</w:t>
      </w:r>
      <w:r w:rsidRPr="00FE67AA">
        <w:rPr>
          <w:rFonts w:asciiTheme="minorHAnsi" w:hAnsiTheme="minorHAnsi"/>
        </w:rPr>
        <w:t xml:space="preserve">  Zorunlu yüzme testi, açık alan testi ve yükseltilmiş artı labirent.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Zorunlu yüzme testi.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Açık alan testi.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Yükseltilmiş artı labirent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Yalancı antidepresan etkinin gösterilmesi.</w:t>
      </w:r>
    </w:p>
    <w:p w:rsidR="001724DF" w:rsidRPr="00FE67AA" w:rsidRDefault="001724DF" w:rsidP="00DC3710">
      <w:pPr>
        <w:jc w:val="both"/>
        <w:rPr>
          <w:rFonts w:asciiTheme="minorHAnsi" w:hAnsiTheme="minorHAnsi"/>
        </w:rPr>
      </w:pPr>
    </w:p>
    <w:p w:rsidR="00DC3710" w:rsidRDefault="00DC3710" w:rsidP="00DC3710">
      <w:pPr>
        <w:jc w:val="both"/>
        <w:rPr>
          <w:rFonts w:asciiTheme="minorHAnsi" w:hAnsiTheme="minorHAnsi"/>
        </w:rPr>
      </w:pPr>
      <w:r w:rsidRPr="00FE67AA">
        <w:rPr>
          <w:rFonts w:asciiTheme="minorHAnsi" w:hAnsiTheme="minorHAnsi"/>
        </w:rPr>
        <w:t xml:space="preserve">4. saat: </w:t>
      </w:r>
      <w:r w:rsidRPr="00FE67AA">
        <w:rPr>
          <w:rFonts w:asciiTheme="minorHAnsi" w:hAnsiTheme="minorHAnsi"/>
          <w:b/>
        </w:rPr>
        <w:t>Araş.Gör. Hasan Çalışkan</w:t>
      </w:r>
      <w:r w:rsidRPr="00FE67AA">
        <w:rPr>
          <w:rFonts w:asciiTheme="minorHAnsi" w:hAnsiTheme="minorHAnsi"/>
        </w:rPr>
        <w:t xml:space="preserve"> Aydınlık karanlık kutusu, avcıdan kaçınma testi, şeker seçim testi, zorunlu yüzme testi, açık alan testi, yükseltilmiş artı labirent video analizi ve incelenen parametreler.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Aydınlık karanlık kutusu test video analizi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Avcıdan kaçınma testi video analizi.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Şeker Seçim testi, zorunlu yüzme testi video analizi.</w:t>
      </w:r>
    </w:p>
    <w:p w:rsidR="001724DF" w:rsidRPr="00FE67AA" w:rsidRDefault="001724DF" w:rsidP="001724DF">
      <w:pPr>
        <w:pStyle w:val="ListeParagraf"/>
        <w:spacing w:line="240" w:lineRule="auto"/>
      </w:pPr>
      <w:r w:rsidRPr="00FE67AA">
        <w:t>Açık alan testi, yükseltilmiş artı labirent video analizi.</w:t>
      </w:r>
    </w:p>
    <w:p w:rsidR="00440AE1" w:rsidRPr="00FE67AA" w:rsidRDefault="00440AE1" w:rsidP="00440AE1">
      <w:pPr>
        <w:keepNext/>
        <w:keepLines/>
        <w:spacing w:before="40"/>
        <w:jc w:val="both"/>
        <w:outlineLvl w:val="1"/>
        <w:rPr>
          <w:rFonts w:asciiTheme="minorHAnsi" w:hAnsiTheme="minorHAnsi"/>
          <w:bCs/>
          <w:color w:val="000000"/>
        </w:rPr>
      </w:pPr>
      <w:r w:rsidRPr="00FE67AA">
        <w:rPr>
          <w:rFonts w:asciiTheme="minorHAnsi" w:hAnsiTheme="minorHAnsi"/>
          <w:b/>
          <w:bCs/>
          <w:color w:val="000000"/>
        </w:rPr>
        <w:t xml:space="preserve">Kurs-3: Deney Hayvanlarının Kullanıldığı Çalışmalarda Özel Deney Tasarımları ve Örneklem Genişliği Hesaplaması </w:t>
      </w:r>
    </w:p>
    <w:p w:rsidR="00440AE1" w:rsidRPr="00FE67AA" w:rsidRDefault="00440AE1" w:rsidP="00440AE1">
      <w:pPr>
        <w:keepNext/>
        <w:keepLines/>
        <w:spacing w:before="40"/>
        <w:jc w:val="both"/>
        <w:outlineLvl w:val="1"/>
        <w:rPr>
          <w:rFonts w:asciiTheme="minorHAnsi" w:hAnsiTheme="minorHAnsi"/>
          <w:bCs/>
        </w:rPr>
      </w:pPr>
      <w:r w:rsidRPr="00FE67AA">
        <w:rPr>
          <w:rFonts w:asciiTheme="minorHAnsi" w:hAnsiTheme="minorHAnsi"/>
          <w:bCs/>
          <w:u w:val="single"/>
        </w:rPr>
        <w:t>Kurs Eğiticileri</w:t>
      </w:r>
      <w:r w:rsidRPr="00FE67AA">
        <w:rPr>
          <w:rFonts w:asciiTheme="minorHAnsi" w:hAnsiTheme="minorHAnsi"/>
          <w:bCs/>
        </w:rPr>
        <w:t xml:space="preserve">: Prof.Dr. Handan Ankaralı, Doç.Dr. Seyit Ankaralı, Gülşah Güldal. </w:t>
      </w:r>
    </w:p>
    <w:p w:rsidR="00440AE1" w:rsidRPr="00FE67AA" w:rsidRDefault="00440AE1" w:rsidP="00440AE1">
      <w:pPr>
        <w:keepNext/>
        <w:keepLines/>
        <w:spacing w:before="40"/>
        <w:jc w:val="both"/>
        <w:outlineLvl w:val="1"/>
        <w:rPr>
          <w:rFonts w:asciiTheme="minorHAnsi" w:hAnsiTheme="minorHAnsi"/>
          <w:bCs/>
        </w:rPr>
      </w:pPr>
      <w:r w:rsidRPr="00FE67AA">
        <w:rPr>
          <w:rFonts w:asciiTheme="minorHAnsi" w:hAnsiTheme="minorHAnsi"/>
          <w:bCs/>
        </w:rPr>
        <w:t xml:space="preserve">Maksimum Katılımcı Sayısı: 20 </w:t>
      </w:r>
    </w:p>
    <w:p w:rsidR="00440AE1" w:rsidRPr="00FE67AA" w:rsidRDefault="00440AE1" w:rsidP="00440AE1">
      <w:pPr>
        <w:keepNext/>
        <w:keepLines/>
        <w:spacing w:before="40"/>
        <w:jc w:val="both"/>
        <w:outlineLvl w:val="1"/>
        <w:rPr>
          <w:rFonts w:asciiTheme="minorHAnsi" w:hAnsiTheme="minorHAnsi"/>
          <w:bCs/>
        </w:rPr>
      </w:pPr>
      <w:r w:rsidRPr="00FE67AA">
        <w:rPr>
          <w:rFonts w:asciiTheme="minorHAnsi" w:hAnsiTheme="minorHAnsi"/>
          <w:bCs/>
        </w:rPr>
        <w:t>Kurs Ücreti: 75 TL</w:t>
      </w:r>
    </w:p>
    <w:p w:rsidR="00DC3710" w:rsidRPr="00FE67AA" w:rsidRDefault="00DC3710" w:rsidP="00DC3710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90"/>
      </w:tblGrid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FE67AA" w:rsidP="00553EA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Kurs Programı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shd w:val="clear" w:color="auto" w:fill="FFFFFF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Cs/>
                <w:sz w:val="22"/>
                <w:szCs w:val="22"/>
              </w:rPr>
              <w:t>Deney hayvanları üzerinde yürütülen çalışmalarda karşılaşılan istatistik problemler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shd w:val="clear" w:color="auto" w:fill="FFFFFF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Cs/>
                <w:sz w:val="22"/>
                <w:szCs w:val="22"/>
              </w:rPr>
              <w:t>Açıklayıcı ve doğrulayıcı denemeler ve değişken tipleri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shd w:val="clear" w:color="auto" w:fill="FFFFFF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Cs/>
                <w:sz w:val="22"/>
                <w:szCs w:val="22"/>
              </w:rPr>
              <w:t>Kontrol grubu çeşitleri ve özellikleri, deney ünitesi ve gözlem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shd w:val="clear" w:color="auto" w:fill="FFFFFF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Cs/>
                <w:sz w:val="22"/>
                <w:szCs w:val="22"/>
              </w:rPr>
              <w:t>Faktörler ve etki çeşitleri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ARA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shd w:val="clear" w:color="auto" w:fill="FFFFFF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Cs/>
                <w:sz w:val="22"/>
                <w:szCs w:val="22"/>
              </w:rPr>
              <w:t>Deneysel araştırmalarda sık kullanılan istatistiksel modellerin özellikleri ve uygulamalar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shd w:val="clear" w:color="auto" w:fill="FFFFFF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Cs/>
                <w:sz w:val="22"/>
                <w:szCs w:val="22"/>
              </w:rPr>
              <w:t>Örneklem Genişliği</w:t>
            </w:r>
          </w:p>
        </w:tc>
      </w:tr>
      <w:tr w:rsidR="00DC3710" w:rsidRPr="00FE67AA" w:rsidTr="00553EAE">
        <w:trPr>
          <w:trHeight w:val="288"/>
        </w:trPr>
        <w:tc>
          <w:tcPr>
            <w:tcW w:w="5000" w:type="pct"/>
            <w:shd w:val="clear" w:color="auto" w:fill="auto"/>
            <w:noWrap/>
          </w:tcPr>
          <w:p w:rsidR="00DC3710" w:rsidRPr="00FE67AA" w:rsidRDefault="00DC3710" w:rsidP="00553EAE">
            <w:pPr>
              <w:shd w:val="clear" w:color="auto" w:fill="FFFFFF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E67AA">
              <w:rPr>
                <w:rFonts w:asciiTheme="minorHAnsi" w:hAnsiTheme="minorHAnsi"/>
                <w:bCs/>
                <w:sz w:val="22"/>
                <w:szCs w:val="22"/>
              </w:rPr>
              <w:t>Tartışma, Soru ve Cevaplar</w:t>
            </w:r>
          </w:p>
        </w:tc>
      </w:tr>
    </w:tbl>
    <w:p w:rsidR="00440AE1" w:rsidRPr="00FE67AA" w:rsidRDefault="00440AE1" w:rsidP="00440AE1">
      <w:pPr>
        <w:keepNext/>
        <w:keepLines/>
        <w:spacing w:before="40"/>
        <w:jc w:val="both"/>
        <w:outlineLvl w:val="1"/>
        <w:rPr>
          <w:rFonts w:asciiTheme="minorHAnsi" w:hAnsiTheme="minorHAnsi"/>
        </w:rPr>
      </w:pPr>
    </w:p>
    <w:sectPr w:rsidR="00440AE1" w:rsidRPr="00FE67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400E"/>
    <w:multiLevelType w:val="hybridMultilevel"/>
    <w:tmpl w:val="D8F84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5"/>
    <w:rsid w:val="00054DA2"/>
    <w:rsid w:val="000E34B7"/>
    <w:rsid w:val="001724DF"/>
    <w:rsid w:val="003A603D"/>
    <w:rsid w:val="00440AE1"/>
    <w:rsid w:val="00642CA6"/>
    <w:rsid w:val="006E67CF"/>
    <w:rsid w:val="009E6ED5"/>
    <w:rsid w:val="00D95A13"/>
    <w:rsid w:val="00DC3710"/>
    <w:rsid w:val="00DF2BA5"/>
    <w:rsid w:val="00E902E1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4C6C-4B3D-4493-81FC-00752AA9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2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qFormat/>
    <w:rsid w:val="00DF2BA5"/>
    <w:rPr>
      <w:b/>
      <w:bCs/>
      <w:smallCaps/>
      <w:color w:val="C0504D"/>
      <w:spacing w:val="5"/>
      <w:u w:val="single"/>
    </w:rPr>
  </w:style>
  <w:style w:type="paragraph" w:customStyle="1" w:styleId="ListParagraph1">
    <w:name w:val="List Paragraph1"/>
    <w:basedOn w:val="Normal"/>
    <w:rsid w:val="00DF2B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F2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F2B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054DA2"/>
    <w:rPr>
      <w:i/>
      <w:iCs/>
      <w:color w:val="000000"/>
    </w:rPr>
  </w:style>
  <w:style w:type="character" w:customStyle="1" w:styleId="AlntChar">
    <w:name w:val="Alıntı Char"/>
    <w:basedOn w:val="VarsaylanParagrafYazTipi"/>
    <w:link w:val="Alnt"/>
    <w:uiPriority w:val="29"/>
    <w:rsid w:val="00054DA2"/>
    <w:rPr>
      <w:rFonts w:ascii="Times New Roman" w:eastAsia="Times New Roman" w:hAnsi="Times New Roman" w:cs="Times New Roman"/>
      <w:i/>
      <w:iCs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Ummuhan Isoglu Alkac</dc:creator>
  <cp:keywords/>
  <dc:description/>
  <cp:lastModifiedBy>vkucukatay@pau.edu.tr</cp:lastModifiedBy>
  <cp:revision>2</cp:revision>
  <dcterms:created xsi:type="dcterms:W3CDTF">2016-04-27T09:02:00Z</dcterms:created>
  <dcterms:modified xsi:type="dcterms:W3CDTF">2016-04-27T09:02:00Z</dcterms:modified>
</cp:coreProperties>
</file>